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2562225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E2BA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A90D3D" w:rsidRPr="00E47CC0" w:rsidRDefault="00A90D3D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540F">
        <w:rPr>
          <w:sz w:val="28"/>
          <w:szCs w:val="28"/>
        </w:rPr>
        <w:t>26</w:t>
      </w:r>
      <w:r w:rsidR="00EE6DA1">
        <w:rPr>
          <w:sz w:val="28"/>
          <w:szCs w:val="28"/>
        </w:rPr>
        <w:t xml:space="preserve"> </w:t>
      </w:r>
      <w:r w:rsidR="00EB540F">
        <w:rPr>
          <w:sz w:val="28"/>
          <w:szCs w:val="28"/>
        </w:rPr>
        <w:t>дека</w:t>
      </w:r>
      <w:r w:rsidR="008F363C">
        <w:rPr>
          <w:sz w:val="28"/>
          <w:szCs w:val="28"/>
        </w:rPr>
        <w:t xml:space="preserve">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34C1D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90D3D">
        <w:rPr>
          <w:sz w:val="28"/>
          <w:szCs w:val="28"/>
        </w:rPr>
        <w:t>247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540F" w:rsidRDefault="008F363C" w:rsidP="00EB54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досрочном прекращении полномочий депутата Совета депутатов 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="00A4322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228B5">
              <w:rPr>
                <w:sz w:val="28"/>
                <w:szCs w:val="28"/>
              </w:rPr>
              <w:t xml:space="preserve"> </w:t>
            </w:r>
            <w:r w:rsidR="00EB540F" w:rsidRPr="00EB540F">
              <w:rPr>
                <w:rFonts w:ascii="Times New Roman" w:hAnsi="Times New Roman" w:cs="Times New Roman"/>
                <w:b/>
                <w:sz w:val="28"/>
                <w:szCs w:val="28"/>
              </w:rPr>
              <w:t>Плетнева А.А.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A90D3D" w:rsidRDefault="00A90D3D" w:rsidP="00E47CC0">
      <w:pPr>
        <w:jc w:val="both"/>
        <w:rPr>
          <w:b/>
          <w:sz w:val="28"/>
          <w:szCs w:val="28"/>
        </w:rPr>
      </w:pPr>
    </w:p>
    <w:p w:rsidR="001267DE" w:rsidRPr="00142FFA" w:rsidRDefault="008F363C" w:rsidP="008F363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6A73A8">
        <w:rPr>
          <w:sz w:val="28"/>
          <w:szCs w:val="28"/>
        </w:rPr>
        <w:t>основании заявления</w:t>
      </w:r>
      <w:r>
        <w:rPr>
          <w:sz w:val="28"/>
          <w:szCs w:val="28"/>
        </w:rPr>
        <w:t xml:space="preserve"> депутата </w:t>
      </w:r>
      <w:r w:rsidRPr="0038122E">
        <w:rPr>
          <w:sz w:val="28"/>
          <w:szCs w:val="28"/>
        </w:rPr>
        <w:t>Совета депутатов муниципального образования</w:t>
      </w:r>
      <w:r w:rsidRPr="008F363C">
        <w:rPr>
          <w:sz w:val="28"/>
          <w:szCs w:val="28"/>
        </w:rPr>
        <w:t xml:space="preserve"> </w:t>
      </w:r>
      <w:r>
        <w:rPr>
          <w:sz w:val="28"/>
          <w:szCs w:val="28"/>
        </w:rPr>
        <w:t>«Муниц</w:t>
      </w:r>
      <w:bookmarkStart w:id="0" w:name="_GoBack"/>
      <w:bookmarkEnd w:id="0"/>
      <w:r>
        <w:rPr>
          <w:sz w:val="28"/>
          <w:szCs w:val="28"/>
        </w:rPr>
        <w:t xml:space="preserve">ипальный округ Увинский район </w:t>
      </w:r>
      <w:r w:rsidR="006A73A8">
        <w:rPr>
          <w:sz w:val="28"/>
          <w:szCs w:val="28"/>
        </w:rPr>
        <w:t xml:space="preserve">Удмуртской Республики» </w:t>
      </w:r>
      <w:r w:rsidR="00EB540F">
        <w:rPr>
          <w:sz w:val="28"/>
          <w:szCs w:val="28"/>
        </w:rPr>
        <w:t>Плетнева А.А</w:t>
      </w:r>
      <w:r w:rsidRPr="008F363C">
        <w:rPr>
          <w:sz w:val="28"/>
          <w:szCs w:val="28"/>
        </w:rPr>
        <w:t xml:space="preserve">., в соответствии с </w:t>
      </w:r>
      <w:r w:rsidRPr="00085E1D">
        <w:rPr>
          <w:sz w:val="28"/>
          <w:szCs w:val="28"/>
        </w:rPr>
        <w:t xml:space="preserve">п.2 ч.10 ст.40 </w:t>
      </w:r>
      <w:r w:rsidRPr="00085E1D">
        <w:rPr>
          <w:rFonts w:eastAsiaTheme="minorHAnsi"/>
          <w:sz w:val="28"/>
          <w:szCs w:val="28"/>
          <w:lang w:eastAsia="en-US"/>
        </w:rPr>
        <w:t>Федерального закона</w:t>
      </w:r>
      <w:r w:rsidRPr="00085E1D">
        <w:rPr>
          <w:sz w:val="28"/>
          <w:szCs w:val="28"/>
        </w:rPr>
        <w:t xml:space="preserve"> </w:t>
      </w:r>
      <w:r w:rsidR="005B2730" w:rsidRPr="00085E1D">
        <w:rPr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 w:rsidRPr="00085E1D">
        <w:rPr>
          <w:sz w:val="28"/>
          <w:szCs w:val="28"/>
        </w:rPr>
        <w:t>с п.2 ч.8 ст.28</w:t>
      </w:r>
      <w:r>
        <w:rPr>
          <w:sz w:val="28"/>
          <w:szCs w:val="28"/>
        </w:rPr>
        <w:t xml:space="preserve"> </w:t>
      </w:r>
      <w:r w:rsidR="005B2730" w:rsidRPr="008F363C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5B2730" w:rsidRPr="008F363C">
        <w:rPr>
          <w:sz w:val="28"/>
          <w:szCs w:val="28"/>
        </w:rPr>
        <w:t xml:space="preserve"> муниципального образования</w:t>
      </w:r>
      <w:r w:rsidR="005B2730">
        <w:rPr>
          <w:sz w:val="28"/>
          <w:szCs w:val="28"/>
        </w:rPr>
        <w:t xml:space="preserve"> «Муниципальный округ Увинский район Удмуртской Республики», прият</w:t>
      </w:r>
      <w:r>
        <w:rPr>
          <w:sz w:val="28"/>
          <w:szCs w:val="28"/>
        </w:rPr>
        <w:t>ого</w:t>
      </w:r>
      <w:r w:rsidR="005B2730">
        <w:rPr>
          <w:sz w:val="28"/>
          <w:szCs w:val="28"/>
        </w:rPr>
        <w:t xml:space="preserve"> решением Совета депутатов муниципального образования </w:t>
      </w:r>
      <w:r w:rsidR="005B2730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B2730">
        <w:rPr>
          <w:bCs/>
          <w:sz w:val="28"/>
          <w:szCs w:val="28"/>
        </w:rPr>
        <w:t xml:space="preserve"> </w:t>
      </w:r>
      <w:r w:rsidR="005B2730">
        <w:rPr>
          <w:sz w:val="28"/>
          <w:szCs w:val="28"/>
        </w:rPr>
        <w:t>29.10.2021 №21,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8F363C" w:rsidRDefault="008F363C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Прекрати</w:t>
      </w:r>
      <w:r w:rsidRPr="0038122E">
        <w:rPr>
          <w:sz w:val="28"/>
          <w:szCs w:val="28"/>
        </w:rPr>
        <w:t>ть досрочно полномочия депутата Совета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38122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первого </w:t>
      </w:r>
      <w:r w:rsidRPr="0038122E">
        <w:rPr>
          <w:sz w:val="28"/>
          <w:szCs w:val="28"/>
        </w:rPr>
        <w:t xml:space="preserve">созыва </w:t>
      </w:r>
      <w:r w:rsidR="00EB540F">
        <w:rPr>
          <w:sz w:val="28"/>
          <w:szCs w:val="28"/>
        </w:rPr>
        <w:t>Плетнева Александра Аркадьевича</w:t>
      </w:r>
      <w:r w:rsidRPr="0038122E">
        <w:rPr>
          <w:sz w:val="28"/>
          <w:szCs w:val="28"/>
        </w:rPr>
        <w:t>.</w:t>
      </w:r>
    </w:p>
    <w:p w:rsidR="008F363C" w:rsidRDefault="008F363C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 вступает в силу с даты его принятия.</w:t>
      </w:r>
    </w:p>
    <w:p w:rsidR="00992357" w:rsidRDefault="00992357" w:rsidP="008F363C">
      <w:pPr>
        <w:ind w:firstLine="567"/>
        <w:jc w:val="both"/>
        <w:rPr>
          <w:sz w:val="28"/>
          <w:szCs w:val="28"/>
        </w:rPr>
      </w:pPr>
    </w:p>
    <w:p w:rsidR="00A90D3D" w:rsidRDefault="00A90D3D" w:rsidP="008F363C">
      <w:pPr>
        <w:ind w:firstLine="567"/>
        <w:jc w:val="both"/>
        <w:rPr>
          <w:sz w:val="28"/>
          <w:szCs w:val="28"/>
        </w:rPr>
      </w:pPr>
    </w:p>
    <w:p w:rsidR="00A90D3D" w:rsidRDefault="00A90D3D" w:rsidP="008F363C">
      <w:pPr>
        <w:ind w:firstLine="567"/>
        <w:jc w:val="both"/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5610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И.А. Митрюкова</w:t>
      </w:r>
    </w:p>
    <w:sectPr w:rsidR="00E47CC0" w:rsidRPr="00E47CC0" w:rsidSect="00A90D3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5E1D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DE1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B5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1FFA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E0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99A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108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3A8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3F8C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63C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357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D3D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40F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3BA30-9007-4C68-B294-BB18154E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B41D3-5228-47DC-9B72-B5FE821F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2021-10-21T06:44:00Z</cp:lastPrinted>
  <dcterms:created xsi:type="dcterms:W3CDTF">2022-12-13T04:42:00Z</dcterms:created>
  <dcterms:modified xsi:type="dcterms:W3CDTF">2022-12-27T06:31:00Z</dcterms:modified>
</cp:coreProperties>
</file>